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A3AFB" w14:textId="77777777" w:rsidR="004343EA" w:rsidRDefault="004343EA" w:rsidP="004343EA">
      <w:pPr>
        <w:ind w:right="-852"/>
        <w:jc w:val="center"/>
        <w:rPr>
          <w:rFonts w:ascii="Arial" w:hAnsi="Arial" w:cs="Arial"/>
          <w:b/>
          <w:bCs/>
          <w:sz w:val="32"/>
          <w:szCs w:val="32"/>
        </w:rPr>
      </w:pPr>
      <w:r w:rsidRPr="00490481">
        <w:rPr>
          <w:rFonts w:ascii="Arial" w:hAnsi="Arial" w:cs="Arial"/>
          <w:b/>
          <w:bCs/>
          <w:sz w:val="32"/>
          <w:szCs w:val="32"/>
        </w:rPr>
        <w:t>PARCERIA CELEBRADA EM 2022</w:t>
      </w:r>
    </w:p>
    <w:p w14:paraId="2D75825B" w14:textId="77777777" w:rsidR="004343EA" w:rsidRPr="00490481" w:rsidRDefault="004343EA" w:rsidP="004343EA">
      <w:pPr>
        <w:ind w:right="-852"/>
        <w:jc w:val="center"/>
        <w:rPr>
          <w:rFonts w:ascii="Arial" w:hAnsi="Arial" w:cs="Arial"/>
          <w:b/>
          <w:bCs/>
          <w:sz w:val="32"/>
          <w:szCs w:val="32"/>
        </w:rPr>
      </w:pPr>
    </w:p>
    <w:p w14:paraId="1016A85D" w14:textId="77777777" w:rsidR="004343EA" w:rsidRPr="00490481" w:rsidRDefault="004343EA" w:rsidP="004343EA">
      <w:pPr>
        <w:pStyle w:val="PargrafodaLista"/>
        <w:numPr>
          <w:ilvl w:val="0"/>
          <w:numId w:val="1"/>
        </w:numPr>
        <w:ind w:right="-852"/>
        <w:rPr>
          <w:rFonts w:ascii="Arial" w:hAnsi="Arial" w:cs="Arial"/>
        </w:rPr>
      </w:pPr>
      <w:r w:rsidRPr="00490481">
        <w:rPr>
          <w:rFonts w:ascii="Arial" w:hAnsi="Arial" w:cs="Arial"/>
          <w:b/>
          <w:bCs/>
        </w:rPr>
        <w:t>Proposta:</w:t>
      </w:r>
      <w:r w:rsidRPr="00490481">
        <w:rPr>
          <w:rFonts w:ascii="Arial" w:hAnsi="Arial" w:cs="Arial"/>
        </w:rPr>
        <w:t xml:space="preserve">  Criança e Adolescente, semente do agora</w:t>
      </w:r>
    </w:p>
    <w:p w14:paraId="5045C051" w14:textId="260A0457" w:rsidR="004343EA" w:rsidRPr="00736355" w:rsidRDefault="004343EA" w:rsidP="004343EA">
      <w:pPr>
        <w:ind w:left="709"/>
        <w:jc w:val="both"/>
        <w:rPr>
          <w:rFonts w:ascii="Arial" w:hAnsi="Arial" w:cs="Arial"/>
        </w:rPr>
      </w:pPr>
      <w:r w:rsidRPr="00736355">
        <w:rPr>
          <w:rFonts w:ascii="Arial" w:hAnsi="Arial" w:cs="Arial"/>
          <w:b/>
          <w:bCs/>
        </w:rPr>
        <w:t xml:space="preserve">Concedente: </w:t>
      </w:r>
      <w:r w:rsidRPr="00736355">
        <w:rPr>
          <w:rFonts w:ascii="Arial" w:hAnsi="Arial" w:cs="Arial"/>
        </w:rPr>
        <w:t>Conselho Municipal dos Direitos da Criança e do Adolescente</w:t>
      </w:r>
      <w:r w:rsidR="00B15282">
        <w:rPr>
          <w:rFonts w:ascii="Arial" w:hAnsi="Arial" w:cs="Arial"/>
        </w:rPr>
        <w:t xml:space="preserve"> de Caruaru/PE</w:t>
      </w:r>
      <w:r w:rsidRPr="00736355">
        <w:rPr>
          <w:rFonts w:ascii="Arial" w:hAnsi="Arial" w:cs="Arial"/>
        </w:rPr>
        <w:t xml:space="preserve"> </w:t>
      </w:r>
      <w:r w:rsidR="00B15282">
        <w:rPr>
          <w:rFonts w:ascii="Arial" w:hAnsi="Arial" w:cs="Arial"/>
        </w:rPr>
        <w:t>–</w:t>
      </w:r>
      <w:r w:rsidRPr="00736355">
        <w:rPr>
          <w:rFonts w:ascii="Arial" w:hAnsi="Arial" w:cs="Arial"/>
        </w:rPr>
        <w:t xml:space="preserve"> COMDICA</w:t>
      </w:r>
      <w:r w:rsidR="00B15282">
        <w:rPr>
          <w:rFonts w:ascii="Arial" w:hAnsi="Arial" w:cs="Arial"/>
        </w:rPr>
        <w:t>/Caruaru/PE</w:t>
      </w:r>
    </w:p>
    <w:p w14:paraId="1EEFB6AC" w14:textId="77777777" w:rsidR="004343EA" w:rsidRPr="00736355" w:rsidRDefault="004343EA" w:rsidP="004343EA">
      <w:pPr>
        <w:ind w:right="-852"/>
        <w:rPr>
          <w:rFonts w:ascii="Arial" w:hAnsi="Arial" w:cs="Arial"/>
        </w:rPr>
      </w:pPr>
      <w:r w:rsidRPr="00736355">
        <w:rPr>
          <w:rFonts w:ascii="Arial" w:hAnsi="Arial" w:cs="Arial"/>
        </w:rPr>
        <w:t xml:space="preserve">            </w:t>
      </w:r>
      <w:r w:rsidRPr="00736355">
        <w:rPr>
          <w:rFonts w:ascii="Arial" w:hAnsi="Arial" w:cs="Arial"/>
          <w:b/>
          <w:bCs/>
        </w:rPr>
        <w:t>Entidade executora:</w:t>
      </w:r>
      <w:r w:rsidRPr="00736355">
        <w:rPr>
          <w:rFonts w:ascii="Arial" w:hAnsi="Arial" w:cs="Arial"/>
        </w:rPr>
        <w:t xml:space="preserve"> Centro de Educação Popular Comunidade Viva - COMVIVA</w:t>
      </w:r>
    </w:p>
    <w:p w14:paraId="6D3FB6C1" w14:textId="77777777" w:rsidR="004343EA" w:rsidRPr="00736355" w:rsidRDefault="004343EA" w:rsidP="004343EA">
      <w:pPr>
        <w:ind w:right="-852"/>
        <w:rPr>
          <w:rFonts w:ascii="Arial" w:hAnsi="Arial" w:cs="Arial"/>
        </w:rPr>
      </w:pPr>
      <w:r w:rsidRPr="00736355">
        <w:rPr>
          <w:rFonts w:ascii="Arial" w:hAnsi="Arial" w:cs="Arial"/>
        </w:rPr>
        <w:t xml:space="preserve">            </w:t>
      </w:r>
      <w:r w:rsidRPr="00736355">
        <w:rPr>
          <w:rFonts w:ascii="Arial" w:hAnsi="Arial" w:cs="Arial"/>
          <w:b/>
          <w:bCs/>
        </w:rPr>
        <w:t xml:space="preserve">Número do Termo de Colaboração: </w:t>
      </w:r>
      <w:r w:rsidRPr="00736355">
        <w:rPr>
          <w:rFonts w:ascii="Arial" w:hAnsi="Arial" w:cs="Arial"/>
        </w:rPr>
        <w:t>002/2022 (em anexo</w:t>
      </w:r>
      <w:r>
        <w:rPr>
          <w:rFonts w:ascii="Arial" w:hAnsi="Arial" w:cs="Arial"/>
        </w:rPr>
        <w:t xml:space="preserve"> p/ download</w:t>
      </w:r>
      <w:r w:rsidRPr="00736355">
        <w:rPr>
          <w:rFonts w:ascii="Arial" w:hAnsi="Arial" w:cs="Arial"/>
        </w:rPr>
        <w:t>)</w:t>
      </w:r>
    </w:p>
    <w:p w14:paraId="4052F4E3" w14:textId="77777777" w:rsidR="004343EA" w:rsidRPr="00736355" w:rsidRDefault="004343EA" w:rsidP="004343EA">
      <w:pPr>
        <w:spacing w:before="215"/>
        <w:jc w:val="both"/>
        <w:rPr>
          <w:rFonts w:ascii="Arial" w:hAnsi="Arial" w:cs="Arial"/>
        </w:rPr>
      </w:pPr>
      <w:r w:rsidRPr="00736355">
        <w:rPr>
          <w:rFonts w:ascii="Arial" w:hAnsi="Arial" w:cs="Arial"/>
        </w:rPr>
        <w:t xml:space="preserve">            </w:t>
      </w:r>
      <w:r w:rsidRPr="00736355">
        <w:rPr>
          <w:rFonts w:ascii="Arial" w:hAnsi="Arial" w:cs="Arial"/>
          <w:b/>
          <w:bCs/>
        </w:rPr>
        <w:t xml:space="preserve">Data da Assinatura: </w:t>
      </w:r>
      <w:r w:rsidRPr="00736355">
        <w:rPr>
          <w:rFonts w:ascii="Arial" w:hAnsi="Arial" w:cs="Arial"/>
        </w:rPr>
        <w:t>27/04/2022</w:t>
      </w:r>
    </w:p>
    <w:p w14:paraId="49897C29" w14:textId="77777777" w:rsidR="004343EA" w:rsidRPr="00736355" w:rsidRDefault="004343EA" w:rsidP="004343EA">
      <w:pPr>
        <w:spacing w:before="215"/>
        <w:jc w:val="both"/>
        <w:rPr>
          <w:rFonts w:ascii="Arial" w:hAnsi="Arial" w:cs="Arial"/>
        </w:rPr>
      </w:pPr>
      <w:r w:rsidRPr="00736355">
        <w:rPr>
          <w:rFonts w:ascii="Arial" w:hAnsi="Arial" w:cs="Arial"/>
        </w:rPr>
        <w:t xml:space="preserve">            </w:t>
      </w:r>
      <w:r w:rsidRPr="00736355">
        <w:rPr>
          <w:rFonts w:ascii="Arial" w:hAnsi="Arial" w:cs="Arial"/>
          <w:b/>
          <w:bCs/>
        </w:rPr>
        <w:t xml:space="preserve">Valor Global: </w:t>
      </w:r>
      <w:r w:rsidRPr="00736355">
        <w:rPr>
          <w:rFonts w:ascii="Arial" w:hAnsi="Arial" w:cs="Arial"/>
        </w:rPr>
        <w:t>R$132.000,00</w:t>
      </w:r>
    </w:p>
    <w:p w14:paraId="3A6D069D" w14:textId="77777777" w:rsidR="004343EA" w:rsidRPr="00F87CB7" w:rsidRDefault="004343EA" w:rsidP="004343EA">
      <w:pPr>
        <w:spacing w:before="215" w:line="360" w:lineRule="auto"/>
        <w:ind w:left="709"/>
        <w:jc w:val="both"/>
        <w:rPr>
          <w:rFonts w:ascii="Arial" w:hAnsi="Arial" w:cs="Arial"/>
        </w:rPr>
      </w:pPr>
      <w:r w:rsidRPr="00354BEE">
        <w:rPr>
          <w:rFonts w:ascii="Arial" w:hAnsi="Arial" w:cs="Arial"/>
          <w:b/>
          <w:bCs/>
        </w:rPr>
        <w:t xml:space="preserve">Descrição do Objeto: </w:t>
      </w:r>
      <w:r w:rsidRPr="00354BEE">
        <w:rPr>
          <w:rFonts w:ascii="Arial" w:hAnsi="Arial" w:cs="Arial"/>
        </w:rPr>
        <w:t>Proposta aprovada em Chamamento Público do Fundo Municipal</w:t>
      </w:r>
      <w:r w:rsidRPr="00736355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>os Direitos da</w:t>
      </w:r>
      <w:r w:rsidRPr="00736355">
        <w:rPr>
          <w:rFonts w:ascii="Arial" w:hAnsi="Arial" w:cs="Arial"/>
        </w:rPr>
        <w:t xml:space="preserve"> Criança e do Adolescente de Caruaru/PE</w:t>
      </w:r>
      <w:r>
        <w:rPr>
          <w:rFonts w:ascii="Arial" w:hAnsi="Arial" w:cs="Arial"/>
        </w:rPr>
        <w:t xml:space="preserve"> - FUNDECA</w:t>
      </w:r>
      <w:r w:rsidRPr="00736355">
        <w:rPr>
          <w:rFonts w:ascii="Arial" w:hAnsi="Arial" w:cs="Arial"/>
        </w:rPr>
        <w:t xml:space="preserve"> N.º 001/2022</w:t>
      </w:r>
      <w:r>
        <w:rPr>
          <w:rFonts w:ascii="Arial" w:hAnsi="Arial" w:cs="Arial"/>
        </w:rPr>
        <w:t xml:space="preserve">. </w:t>
      </w:r>
      <w:r w:rsidRPr="00FF19A4">
        <w:rPr>
          <w:rFonts w:ascii="Arial" w:hAnsi="Arial" w:cs="Arial"/>
        </w:rPr>
        <w:t xml:space="preserve">A proposta do COMVIVA </w:t>
      </w:r>
      <w:r>
        <w:rPr>
          <w:rFonts w:ascii="Arial" w:hAnsi="Arial" w:cs="Arial"/>
        </w:rPr>
        <w:t xml:space="preserve">foi analisada pela Comissão de Projetos do COMDICA e </w:t>
      </w:r>
      <w:r w:rsidRPr="00FF19A4">
        <w:rPr>
          <w:rFonts w:ascii="Arial" w:hAnsi="Arial" w:cs="Arial"/>
        </w:rPr>
        <w:t xml:space="preserve">obteve nota 09, </w:t>
      </w:r>
      <w:r>
        <w:rPr>
          <w:rFonts w:ascii="Arial" w:hAnsi="Arial" w:cs="Arial"/>
        </w:rPr>
        <w:t>na oportunidade t</w:t>
      </w:r>
      <w:r w:rsidRPr="00FF19A4">
        <w:rPr>
          <w:rFonts w:ascii="Arial" w:hAnsi="Arial" w:cs="Arial"/>
        </w:rPr>
        <w:t>ambém foram apresentadas as documentações exigidas no edital, para formalização da parceria. A Proposta “Criança e Adolescente, semente do agora” tem como objetivo desenvolver ações prioritárias para a promoção de direitos, a preservação e o fortalecimento de vínculos familiares, comunitários</w:t>
      </w:r>
      <w:r>
        <w:rPr>
          <w:rFonts w:ascii="Arial" w:hAnsi="Arial" w:cs="Arial"/>
        </w:rPr>
        <w:t xml:space="preserve"> e sociais.</w:t>
      </w:r>
      <w:r w:rsidRPr="00FF19A4">
        <w:rPr>
          <w:rFonts w:ascii="Arial" w:hAnsi="Arial" w:cs="Arial"/>
        </w:rPr>
        <w:t xml:space="preserve"> </w:t>
      </w:r>
    </w:p>
    <w:p w14:paraId="03A38716" w14:textId="77777777" w:rsidR="004343EA" w:rsidRPr="00736355" w:rsidRDefault="004343EA" w:rsidP="004343EA">
      <w:pPr>
        <w:pStyle w:val="PargrafodaLista"/>
        <w:spacing w:before="215" w:after="0" w:line="360" w:lineRule="auto"/>
        <w:ind w:left="709"/>
        <w:jc w:val="both"/>
        <w:rPr>
          <w:rFonts w:ascii="Arial" w:hAnsi="Arial" w:cs="Arial"/>
        </w:rPr>
      </w:pPr>
      <w:r w:rsidRPr="00E23BB7">
        <w:rPr>
          <w:rFonts w:ascii="Arial" w:hAnsi="Arial" w:cs="Arial"/>
          <w:b/>
          <w:bCs/>
        </w:rPr>
        <w:t xml:space="preserve">Prestação de Contas: </w:t>
      </w:r>
      <w:r w:rsidRPr="00E23BB7">
        <w:rPr>
          <w:rFonts w:ascii="Arial" w:hAnsi="Arial" w:cs="Arial"/>
        </w:rPr>
        <w:t xml:space="preserve">O Período da Prestação de Contas é Trimestral conforme previsto </w:t>
      </w:r>
      <w:r>
        <w:rPr>
          <w:rFonts w:ascii="Arial" w:hAnsi="Arial" w:cs="Arial"/>
        </w:rPr>
        <w:t>no</w:t>
      </w:r>
      <w:r w:rsidRPr="00736355">
        <w:rPr>
          <w:rFonts w:ascii="Arial" w:hAnsi="Arial" w:cs="Arial"/>
        </w:rPr>
        <w:t xml:space="preserve"> Termo de Colaboração</w:t>
      </w:r>
    </w:p>
    <w:p w14:paraId="3382067F" w14:textId="77777777" w:rsidR="004343EA" w:rsidRPr="00736355" w:rsidRDefault="004343EA" w:rsidP="004343EA">
      <w:pPr>
        <w:spacing w:after="0"/>
        <w:ind w:left="709" w:right="-852"/>
        <w:jc w:val="both"/>
        <w:rPr>
          <w:rFonts w:ascii="Arial" w:hAnsi="Arial" w:cs="Arial"/>
        </w:rPr>
      </w:pPr>
      <w:r w:rsidRPr="00736355">
        <w:rPr>
          <w:rFonts w:ascii="Arial" w:hAnsi="Arial" w:cs="Arial"/>
        </w:rPr>
        <w:t xml:space="preserve"> </w:t>
      </w:r>
    </w:p>
    <w:p w14:paraId="1E40161F" w14:textId="77777777" w:rsidR="004343EA" w:rsidRPr="00E61B71" w:rsidRDefault="004343EA" w:rsidP="004343EA">
      <w:pPr>
        <w:pStyle w:val="PargrafodaLista"/>
        <w:numPr>
          <w:ilvl w:val="0"/>
          <w:numId w:val="2"/>
        </w:numPr>
        <w:ind w:left="851" w:right="-852" w:hanging="142"/>
        <w:rPr>
          <w:rFonts w:ascii="Arial" w:hAnsi="Arial" w:cs="Arial"/>
          <w:b/>
          <w:bCs/>
        </w:rPr>
      </w:pPr>
      <w:r w:rsidRPr="00736355">
        <w:rPr>
          <w:rFonts w:ascii="Arial" w:hAnsi="Arial" w:cs="Arial"/>
        </w:rPr>
        <w:t xml:space="preserve">  </w:t>
      </w:r>
      <w:r w:rsidRPr="00E61B71">
        <w:rPr>
          <w:rFonts w:ascii="Arial" w:hAnsi="Arial" w:cs="Arial"/>
          <w:b/>
          <w:bCs/>
        </w:rPr>
        <w:t>1ª Prestação de Contas enviada em: 12/08/2022</w:t>
      </w:r>
    </w:p>
    <w:p w14:paraId="1B9D70E4" w14:textId="77777777" w:rsidR="004343EA" w:rsidRPr="003A6470" w:rsidRDefault="004343EA" w:rsidP="004343EA">
      <w:pPr>
        <w:pStyle w:val="PargrafodaLista"/>
        <w:ind w:left="284" w:right="-852"/>
        <w:rPr>
          <w:rFonts w:ascii="Arial" w:hAnsi="Arial" w:cs="Arial"/>
        </w:rPr>
      </w:pPr>
      <w:r w:rsidRPr="003A6470">
        <w:rPr>
          <w:rFonts w:ascii="Arial" w:hAnsi="Arial" w:cs="Arial"/>
        </w:rPr>
        <w:t xml:space="preserve">            Período de Referência: maio, junho e julho</w:t>
      </w:r>
      <w:r>
        <w:rPr>
          <w:rFonts w:ascii="Arial" w:hAnsi="Arial" w:cs="Arial"/>
        </w:rPr>
        <w:t xml:space="preserve"> de 2022</w:t>
      </w:r>
    </w:p>
    <w:p w14:paraId="02009534" w14:textId="77777777" w:rsidR="004343EA" w:rsidRDefault="004343EA" w:rsidP="004343EA">
      <w:pPr>
        <w:pStyle w:val="PargrafodaLista"/>
        <w:ind w:left="993" w:right="-852"/>
        <w:rPr>
          <w:rFonts w:ascii="Arial" w:hAnsi="Arial" w:cs="Arial"/>
        </w:rPr>
      </w:pPr>
      <w:r w:rsidRPr="00FF19A4">
        <w:rPr>
          <w:rFonts w:ascii="Arial" w:hAnsi="Arial" w:cs="Arial"/>
        </w:rPr>
        <w:t>Situação: A</w:t>
      </w:r>
      <w:r>
        <w:rPr>
          <w:rFonts w:ascii="Arial" w:hAnsi="Arial" w:cs="Arial"/>
        </w:rPr>
        <w:t xml:space="preserve"> prestação de contas referente ao período foi considerada eficaz, sendo condicionante para o repasse da próxima parcela.  </w:t>
      </w:r>
    </w:p>
    <w:p w14:paraId="6B688C1C" w14:textId="77777777" w:rsidR="004343EA" w:rsidRDefault="004343EA" w:rsidP="004343EA">
      <w:pPr>
        <w:pStyle w:val="PargrafodaLista"/>
        <w:ind w:left="284" w:right="-852"/>
        <w:rPr>
          <w:rFonts w:ascii="Arial" w:hAnsi="Arial" w:cs="Arial"/>
        </w:rPr>
      </w:pPr>
    </w:p>
    <w:p w14:paraId="24D3EC10" w14:textId="77777777" w:rsidR="004343EA" w:rsidRDefault="004343EA" w:rsidP="004343EA">
      <w:pPr>
        <w:pStyle w:val="PargrafodaLista"/>
        <w:ind w:left="284" w:right="-852"/>
        <w:rPr>
          <w:rFonts w:ascii="Arial" w:hAnsi="Arial" w:cs="Arial"/>
        </w:rPr>
      </w:pPr>
    </w:p>
    <w:p w14:paraId="7113DCC7" w14:textId="67840EC8" w:rsidR="004343EA" w:rsidRPr="00E61B71" w:rsidRDefault="004343EA" w:rsidP="00B15282">
      <w:pPr>
        <w:pStyle w:val="PargrafodaLista"/>
        <w:numPr>
          <w:ilvl w:val="0"/>
          <w:numId w:val="2"/>
        </w:numPr>
        <w:ind w:left="993" w:right="-852" w:hanging="284"/>
        <w:rPr>
          <w:rFonts w:ascii="Arial" w:hAnsi="Arial" w:cs="Arial"/>
          <w:b/>
          <w:bCs/>
        </w:rPr>
      </w:pPr>
      <w:r w:rsidRPr="00E61B71">
        <w:rPr>
          <w:rFonts w:ascii="Arial" w:hAnsi="Arial" w:cs="Arial"/>
          <w:b/>
          <w:bCs/>
        </w:rPr>
        <w:t>2ª Prestação de Contas</w:t>
      </w:r>
      <w:r w:rsidR="00E61B71" w:rsidRPr="00E61B71">
        <w:rPr>
          <w:rFonts w:ascii="Arial" w:hAnsi="Arial" w:cs="Arial"/>
          <w:b/>
          <w:bCs/>
        </w:rPr>
        <w:t xml:space="preserve"> enviada em</w:t>
      </w:r>
      <w:r w:rsidR="00E61B71">
        <w:rPr>
          <w:rFonts w:ascii="Arial" w:hAnsi="Arial" w:cs="Arial"/>
          <w:b/>
          <w:bCs/>
        </w:rPr>
        <w:t>:</w:t>
      </w:r>
      <w:r w:rsidR="00E61B71" w:rsidRPr="00E61B71">
        <w:rPr>
          <w:rFonts w:ascii="Arial" w:hAnsi="Arial" w:cs="Arial"/>
          <w:b/>
          <w:bCs/>
        </w:rPr>
        <w:t xml:space="preserve"> 21/11/2022</w:t>
      </w:r>
    </w:p>
    <w:p w14:paraId="0CF428C2" w14:textId="77777777" w:rsidR="00E61B71" w:rsidRDefault="004343EA" w:rsidP="00B15282">
      <w:pPr>
        <w:pStyle w:val="PargrafodaLista"/>
        <w:ind w:left="993" w:right="-852"/>
        <w:rPr>
          <w:rFonts w:ascii="Arial" w:hAnsi="Arial" w:cs="Arial"/>
        </w:rPr>
      </w:pPr>
      <w:r>
        <w:rPr>
          <w:rFonts w:ascii="Arial" w:hAnsi="Arial" w:cs="Arial"/>
        </w:rPr>
        <w:t>Período de Referência: agosto, setembro e outubro de 2022</w:t>
      </w:r>
    </w:p>
    <w:p w14:paraId="44E4A4A4" w14:textId="77777777" w:rsidR="00E61B71" w:rsidRDefault="00E61B71" w:rsidP="00B15282">
      <w:pPr>
        <w:pStyle w:val="PargrafodaLista"/>
        <w:ind w:left="993" w:right="-852"/>
        <w:rPr>
          <w:rFonts w:ascii="Arial" w:hAnsi="Arial" w:cs="Arial"/>
        </w:rPr>
      </w:pPr>
      <w:r>
        <w:rPr>
          <w:rFonts w:ascii="Arial" w:hAnsi="Arial" w:cs="Arial"/>
        </w:rPr>
        <w:t>Situação: A prestação de contas referente ao período foi considerada eficaz, sendo condicionante para o repasse da próxima parcela.</w:t>
      </w:r>
    </w:p>
    <w:p w14:paraId="4542E5A4" w14:textId="77777777" w:rsidR="00E61B71" w:rsidRDefault="00E61B71" w:rsidP="00B15282">
      <w:pPr>
        <w:pStyle w:val="PargrafodaLista"/>
        <w:ind w:left="993" w:right="-852"/>
        <w:rPr>
          <w:rFonts w:ascii="Arial" w:hAnsi="Arial" w:cs="Arial"/>
        </w:rPr>
      </w:pPr>
    </w:p>
    <w:p w14:paraId="23BCB497" w14:textId="77777777" w:rsidR="00E61B71" w:rsidRDefault="00E61B71" w:rsidP="00B15282">
      <w:pPr>
        <w:pStyle w:val="PargrafodaLista"/>
        <w:ind w:left="993" w:right="-852"/>
        <w:rPr>
          <w:rFonts w:ascii="Arial" w:hAnsi="Arial" w:cs="Arial"/>
        </w:rPr>
      </w:pPr>
    </w:p>
    <w:p w14:paraId="2209BCA0" w14:textId="5B0FAC83" w:rsidR="004343EA" w:rsidRPr="007F0083" w:rsidRDefault="00E61B71" w:rsidP="00E61B71">
      <w:pPr>
        <w:pStyle w:val="PargrafodaLista"/>
        <w:numPr>
          <w:ilvl w:val="0"/>
          <w:numId w:val="2"/>
        </w:numPr>
        <w:ind w:left="993" w:right="-852" w:hanging="284"/>
        <w:rPr>
          <w:rFonts w:ascii="Arial" w:hAnsi="Arial" w:cs="Arial"/>
          <w:b/>
          <w:bCs/>
        </w:rPr>
      </w:pPr>
      <w:r w:rsidRPr="007F0083">
        <w:rPr>
          <w:rFonts w:ascii="Arial" w:hAnsi="Arial" w:cs="Arial"/>
          <w:b/>
          <w:bCs/>
        </w:rPr>
        <w:t xml:space="preserve">3ª Prestação de Contas </w:t>
      </w:r>
      <w:r w:rsidR="00697828" w:rsidRPr="007F0083">
        <w:rPr>
          <w:rFonts w:ascii="Arial" w:hAnsi="Arial" w:cs="Arial"/>
          <w:b/>
          <w:bCs/>
        </w:rPr>
        <w:t xml:space="preserve">enviada em: </w:t>
      </w:r>
      <w:r w:rsidR="009C722E" w:rsidRPr="009C722E">
        <w:rPr>
          <w:rFonts w:ascii="Arial" w:hAnsi="Arial" w:cs="Arial"/>
          <w:b/>
          <w:bCs/>
        </w:rPr>
        <w:t>28/02/2023</w:t>
      </w:r>
    </w:p>
    <w:p w14:paraId="13B835E1" w14:textId="729EA5F3" w:rsidR="00E61B71" w:rsidRDefault="00E61B71" w:rsidP="00E61B71">
      <w:pPr>
        <w:pStyle w:val="PargrafodaLista"/>
        <w:ind w:left="993" w:right="-852"/>
        <w:rPr>
          <w:rFonts w:ascii="Arial" w:hAnsi="Arial" w:cs="Arial"/>
        </w:rPr>
      </w:pPr>
      <w:r>
        <w:rPr>
          <w:rFonts w:ascii="Arial" w:hAnsi="Arial" w:cs="Arial"/>
        </w:rPr>
        <w:t xml:space="preserve">Período de Referência: novembro e dezembro de 2022 e janeiro de 2023 </w:t>
      </w:r>
    </w:p>
    <w:p w14:paraId="4B515749" w14:textId="1DAEFFAF" w:rsidR="00697828" w:rsidRDefault="00697828" w:rsidP="00E61B71">
      <w:pPr>
        <w:pStyle w:val="PargrafodaLista"/>
        <w:ind w:left="993" w:right="-852"/>
        <w:rPr>
          <w:rFonts w:ascii="Arial" w:hAnsi="Arial" w:cs="Arial"/>
        </w:rPr>
      </w:pPr>
      <w:r>
        <w:rPr>
          <w:rFonts w:ascii="Arial" w:hAnsi="Arial" w:cs="Arial"/>
        </w:rPr>
        <w:t>Situação A prestação de contas referente ao período foi considerada eficaz, sendo condicionante para o repasse da próxima parcela</w:t>
      </w:r>
      <w:r w:rsidR="007F0083">
        <w:rPr>
          <w:rFonts w:ascii="Arial" w:hAnsi="Arial" w:cs="Arial"/>
        </w:rPr>
        <w:t>.</w:t>
      </w:r>
    </w:p>
    <w:p w14:paraId="170632E7" w14:textId="63DB90F9" w:rsidR="00697828" w:rsidRDefault="00697828" w:rsidP="00E61B71">
      <w:pPr>
        <w:pStyle w:val="PargrafodaLista"/>
        <w:ind w:left="993" w:right="-852"/>
        <w:rPr>
          <w:rFonts w:ascii="Arial" w:hAnsi="Arial" w:cs="Arial"/>
        </w:rPr>
      </w:pPr>
    </w:p>
    <w:p w14:paraId="79557E1D" w14:textId="0366FA7F" w:rsidR="00697828" w:rsidRPr="007844D6" w:rsidRDefault="00697828" w:rsidP="00697828">
      <w:pPr>
        <w:pStyle w:val="PargrafodaLista"/>
        <w:numPr>
          <w:ilvl w:val="0"/>
          <w:numId w:val="2"/>
        </w:numPr>
        <w:ind w:left="1134" w:right="-852" w:hanging="283"/>
        <w:rPr>
          <w:rFonts w:ascii="Arial" w:hAnsi="Arial" w:cs="Arial"/>
          <w:b/>
        </w:rPr>
      </w:pPr>
      <w:r w:rsidRPr="007844D6">
        <w:rPr>
          <w:rFonts w:ascii="Arial" w:hAnsi="Arial" w:cs="Arial"/>
          <w:b/>
          <w:bCs/>
        </w:rPr>
        <w:lastRenderedPageBreak/>
        <w:t>4ª Prestação de Contas enviada em:</w:t>
      </w:r>
      <w:r w:rsidRPr="007844D6">
        <w:rPr>
          <w:rFonts w:ascii="Arial" w:hAnsi="Arial" w:cs="Arial"/>
          <w:b/>
        </w:rPr>
        <w:t xml:space="preserve"> </w:t>
      </w:r>
      <w:r w:rsidR="007844D6" w:rsidRPr="007844D6">
        <w:rPr>
          <w:rFonts w:ascii="Arial" w:hAnsi="Arial" w:cs="Arial"/>
          <w:b/>
        </w:rPr>
        <w:t>15/05/2023</w:t>
      </w:r>
    </w:p>
    <w:p w14:paraId="59EE553D" w14:textId="1468B61B" w:rsidR="00E61B71" w:rsidRDefault="00697828" w:rsidP="00697828">
      <w:pPr>
        <w:pStyle w:val="PargrafodaLista"/>
        <w:ind w:left="1134" w:right="-852"/>
        <w:rPr>
          <w:rFonts w:ascii="Arial" w:hAnsi="Arial" w:cs="Arial"/>
        </w:rPr>
      </w:pPr>
      <w:r w:rsidRPr="00697828">
        <w:rPr>
          <w:rFonts w:ascii="Arial" w:hAnsi="Arial" w:cs="Arial"/>
        </w:rPr>
        <w:t>Período</w:t>
      </w:r>
      <w:r>
        <w:rPr>
          <w:rFonts w:ascii="Arial" w:hAnsi="Arial" w:cs="Arial"/>
        </w:rPr>
        <w:t xml:space="preserve"> de Referência</w:t>
      </w:r>
      <w:r w:rsidRPr="00697828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fevereiro, março e abril de 2023</w:t>
      </w:r>
    </w:p>
    <w:p w14:paraId="36DD1FDB" w14:textId="444B1BA1" w:rsidR="002F7DEF" w:rsidRDefault="002F7DEF" w:rsidP="00697828">
      <w:pPr>
        <w:pStyle w:val="PargrafodaLista"/>
        <w:ind w:left="1134" w:right="-852"/>
        <w:rPr>
          <w:rFonts w:ascii="Arial" w:hAnsi="Arial" w:cs="Arial"/>
        </w:rPr>
      </w:pPr>
      <w:r>
        <w:rPr>
          <w:rFonts w:ascii="Arial" w:hAnsi="Arial" w:cs="Arial"/>
        </w:rPr>
        <w:t>Situação: em análise</w:t>
      </w:r>
    </w:p>
    <w:p w14:paraId="62B99BD9" w14:textId="77777777" w:rsidR="00FC0477" w:rsidRDefault="00FC0477" w:rsidP="00697828">
      <w:pPr>
        <w:pStyle w:val="PargrafodaLista"/>
        <w:ind w:left="1134" w:right="-852"/>
        <w:rPr>
          <w:rFonts w:ascii="Arial" w:hAnsi="Arial" w:cs="Arial"/>
        </w:rPr>
      </w:pPr>
    </w:p>
    <w:p w14:paraId="059CAE46" w14:textId="030D26AA" w:rsidR="00FC0477" w:rsidRPr="007844D6" w:rsidRDefault="00627B18" w:rsidP="00FC0477">
      <w:pPr>
        <w:pStyle w:val="PargrafodaLista"/>
        <w:numPr>
          <w:ilvl w:val="0"/>
          <w:numId w:val="2"/>
        </w:numPr>
        <w:ind w:left="1134" w:right="-852" w:hanging="283"/>
        <w:rPr>
          <w:rFonts w:ascii="Arial" w:hAnsi="Arial" w:cs="Arial"/>
          <w:b/>
        </w:rPr>
      </w:pPr>
      <w:r w:rsidRPr="007844D6">
        <w:rPr>
          <w:rFonts w:ascii="Arial" w:hAnsi="Arial" w:cs="Arial"/>
          <w:b/>
        </w:rPr>
        <w:t xml:space="preserve">Prestação de Contas Final enviada em: </w:t>
      </w:r>
      <w:r w:rsidR="00F226C8" w:rsidRPr="007844D6">
        <w:rPr>
          <w:rFonts w:ascii="Arial" w:hAnsi="Arial" w:cs="Arial"/>
          <w:b/>
        </w:rPr>
        <w:t>24/05/2023</w:t>
      </w:r>
    </w:p>
    <w:p w14:paraId="61CDD516" w14:textId="2BB28A8E" w:rsidR="00627B18" w:rsidRPr="00627B18" w:rsidRDefault="00627B18" w:rsidP="00627B18">
      <w:pPr>
        <w:pStyle w:val="PargrafodaLista"/>
        <w:ind w:left="1134" w:right="-852"/>
        <w:rPr>
          <w:rFonts w:ascii="Arial" w:hAnsi="Arial" w:cs="Arial"/>
        </w:rPr>
      </w:pPr>
      <w:r w:rsidRPr="00F226C8">
        <w:rPr>
          <w:rFonts w:ascii="Arial" w:hAnsi="Arial" w:cs="Arial"/>
        </w:rPr>
        <w:t xml:space="preserve">Situação: </w:t>
      </w:r>
      <w:r w:rsidR="00711ED4" w:rsidRPr="00F226C8">
        <w:rPr>
          <w:rFonts w:ascii="Arial" w:hAnsi="Arial" w:cs="Arial"/>
        </w:rPr>
        <w:t>em análise</w:t>
      </w:r>
    </w:p>
    <w:p w14:paraId="66D6701F" w14:textId="77777777" w:rsidR="00FC0477" w:rsidRPr="00697828" w:rsidRDefault="00FC0477" w:rsidP="00697828">
      <w:pPr>
        <w:pStyle w:val="PargrafodaLista"/>
        <w:ind w:left="1134" w:right="-852"/>
        <w:rPr>
          <w:rFonts w:ascii="Arial" w:hAnsi="Arial" w:cs="Arial"/>
        </w:rPr>
      </w:pPr>
    </w:p>
    <w:p w14:paraId="18054A11" w14:textId="6D1219FA" w:rsidR="004343EA" w:rsidRDefault="004343EA" w:rsidP="004343EA">
      <w:pPr>
        <w:ind w:left="142" w:right="-852"/>
        <w:jc w:val="both"/>
        <w:rPr>
          <w:rFonts w:ascii="Arial" w:hAnsi="Arial" w:cs="Arial"/>
          <w:b/>
          <w:bCs/>
        </w:rPr>
      </w:pPr>
      <w:r w:rsidRPr="00736355">
        <w:rPr>
          <w:rFonts w:ascii="Arial" w:hAnsi="Arial" w:cs="Arial"/>
        </w:rPr>
        <w:t xml:space="preserve">         </w:t>
      </w:r>
      <w:r w:rsidRPr="00736355">
        <w:rPr>
          <w:rFonts w:ascii="Arial" w:hAnsi="Arial" w:cs="Arial"/>
          <w:b/>
          <w:bCs/>
        </w:rPr>
        <w:t xml:space="preserve">Relatórios de Execução do Objeto: </w:t>
      </w:r>
      <w:r w:rsidR="00666C8D">
        <w:rPr>
          <w:rFonts w:ascii="Arial" w:hAnsi="Arial" w:cs="Arial"/>
          <w:b/>
          <w:bCs/>
        </w:rPr>
        <w:t>(em anexo)</w:t>
      </w:r>
    </w:p>
    <w:p w14:paraId="10686D90" w14:textId="2C1956FB" w:rsidR="00E61B71" w:rsidRPr="00360C7F" w:rsidRDefault="00360C7F" w:rsidP="00360C7F">
      <w:pPr>
        <w:spacing w:after="0"/>
        <w:ind w:left="851" w:right="-85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1º Relatório - </w:t>
      </w:r>
      <w:r w:rsidR="004343EA" w:rsidRPr="00360C7F">
        <w:rPr>
          <w:rFonts w:ascii="Arial" w:hAnsi="Arial" w:cs="Arial"/>
        </w:rPr>
        <w:t xml:space="preserve">Período: maio, junho e julho de 2022 </w:t>
      </w:r>
    </w:p>
    <w:p w14:paraId="1DF72ACC" w14:textId="1524E939" w:rsidR="004343EA" w:rsidRPr="00270A2E" w:rsidRDefault="00360C7F" w:rsidP="00360C7F">
      <w:pPr>
        <w:spacing w:after="0"/>
        <w:ind w:left="851" w:right="-852"/>
        <w:jc w:val="both"/>
        <w:rPr>
          <w:rFonts w:ascii="Arial" w:hAnsi="Arial" w:cs="Arial"/>
        </w:rPr>
      </w:pPr>
      <w:r w:rsidRPr="00270A2E">
        <w:rPr>
          <w:rFonts w:ascii="Arial" w:hAnsi="Arial" w:cs="Arial"/>
        </w:rPr>
        <w:t xml:space="preserve">2º Relatório - </w:t>
      </w:r>
      <w:r w:rsidR="00E61B71" w:rsidRPr="00270A2E">
        <w:rPr>
          <w:rFonts w:ascii="Arial" w:hAnsi="Arial" w:cs="Arial"/>
        </w:rPr>
        <w:t>Período: agosto, setembro e outubro de 2022</w:t>
      </w:r>
      <w:r w:rsidR="004343EA" w:rsidRPr="00270A2E">
        <w:rPr>
          <w:rFonts w:ascii="Arial" w:hAnsi="Arial" w:cs="Arial"/>
        </w:rPr>
        <w:t xml:space="preserve"> </w:t>
      </w:r>
    </w:p>
    <w:p w14:paraId="0BA0453F" w14:textId="56F597A9" w:rsidR="00697828" w:rsidRDefault="00360C7F" w:rsidP="00360C7F">
      <w:pPr>
        <w:spacing w:after="0"/>
        <w:ind w:left="851" w:right="-852"/>
        <w:jc w:val="both"/>
        <w:rPr>
          <w:rFonts w:ascii="Arial" w:hAnsi="Arial" w:cs="Arial"/>
        </w:rPr>
      </w:pPr>
      <w:r w:rsidRPr="00270A2E">
        <w:rPr>
          <w:rFonts w:ascii="Arial" w:hAnsi="Arial" w:cs="Arial"/>
        </w:rPr>
        <w:t xml:space="preserve">3º Relatório - </w:t>
      </w:r>
      <w:r w:rsidR="00697828" w:rsidRPr="00270A2E">
        <w:rPr>
          <w:rFonts w:ascii="Arial" w:hAnsi="Arial" w:cs="Arial"/>
        </w:rPr>
        <w:t>Período: novembro e dezembro de 2022 e janeiro de 2023</w:t>
      </w:r>
    </w:p>
    <w:p w14:paraId="106FD638" w14:textId="256567A7" w:rsidR="002F7DEF" w:rsidRDefault="002F7DEF" w:rsidP="00360C7F">
      <w:pPr>
        <w:spacing w:after="0"/>
        <w:ind w:left="851" w:right="-852"/>
        <w:jc w:val="both"/>
        <w:rPr>
          <w:rFonts w:ascii="Arial" w:hAnsi="Arial" w:cs="Arial"/>
        </w:rPr>
      </w:pPr>
      <w:r w:rsidRPr="000A7244">
        <w:rPr>
          <w:rFonts w:ascii="Arial" w:hAnsi="Arial" w:cs="Arial"/>
          <w:highlight w:val="yellow"/>
        </w:rPr>
        <w:t>4º Relatório – Período: fevereiro, março e abril de 2023</w:t>
      </w:r>
    </w:p>
    <w:p w14:paraId="305BB2E1" w14:textId="618270E6" w:rsidR="00627B18" w:rsidRPr="00270A2E" w:rsidRDefault="00627B18" w:rsidP="00360C7F">
      <w:pPr>
        <w:spacing w:after="0"/>
        <w:ind w:left="851" w:right="-852"/>
        <w:jc w:val="both"/>
        <w:rPr>
          <w:rFonts w:ascii="Arial" w:hAnsi="Arial" w:cs="Arial"/>
        </w:rPr>
      </w:pPr>
      <w:r w:rsidRPr="00627B18">
        <w:rPr>
          <w:rFonts w:ascii="Arial" w:hAnsi="Arial" w:cs="Arial"/>
          <w:highlight w:val="yellow"/>
        </w:rPr>
        <w:t>5º Relatório Final das Atividades de maio de 2022 a abril de 2023</w:t>
      </w:r>
      <w:r>
        <w:rPr>
          <w:rFonts w:ascii="Arial" w:hAnsi="Arial" w:cs="Arial"/>
        </w:rPr>
        <w:t xml:space="preserve"> </w:t>
      </w:r>
    </w:p>
    <w:p w14:paraId="26C82562" w14:textId="77777777" w:rsidR="00360C7F" w:rsidRPr="00270A2E" w:rsidRDefault="00360C7F" w:rsidP="00360C7F">
      <w:pPr>
        <w:spacing w:after="0"/>
        <w:ind w:left="851" w:right="-852"/>
        <w:jc w:val="both"/>
        <w:rPr>
          <w:rFonts w:ascii="Arial" w:hAnsi="Arial" w:cs="Arial"/>
        </w:rPr>
      </w:pPr>
    </w:p>
    <w:p w14:paraId="2E318590" w14:textId="25C80DDA" w:rsidR="004343EA" w:rsidRPr="00270A2E" w:rsidRDefault="004343EA" w:rsidP="004343EA">
      <w:pPr>
        <w:ind w:left="709"/>
        <w:jc w:val="both"/>
        <w:rPr>
          <w:rFonts w:ascii="Arial" w:hAnsi="Arial" w:cs="Arial"/>
          <w:b/>
          <w:bCs/>
        </w:rPr>
      </w:pPr>
      <w:r w:rsidRPr="00270A2E">
        <w:rPr>
          <w:rFonts w:ascii="Arial" w:hAnsi="Arial" w:cs="Arial"/>
          <w:b/>
          <w:bCs/>
        </w:rPr>
        <w:t xml:space="preserve">Registro das Despesas Executadas: </w:t>
      </w:r>
      <w:r w:rsidR="00666C8D" w:rsidRPr="00270A2E">
        <w:rPr>
          <w:rFonts w:ascii="Arial" w:hAnsi="Arial" w:cs="Arial"/>
          <w:b/>
          <w:bCs/>
        </w:rPr>
        <w:t>(em anexo)</w:t>
      </w:r>
    </w:p>
    <w:p w14:paraId="3CDDBAA8" w14:textId="09A99171" w:rsidR="004343EA" w:rsidRPr="00270A2E" w:rsidRDefault="00360C7F" w:rsidP="00360C7F">
      <w:pPr>
        <w:pStyle w:val="PargrafodaLista"/>
        <w:spacing w:after="0"/>
        <w:ind w:left="851" w:right="-852"/>
        <w:jc w:val="both"/>
        <w:rPr>
          <w:rFonts w:ascii="Arial" w:hAnsi="Arial" w:cs="Arial"/>
        </w:rPr>
      </w:pPr>
      <w:r w:rsidRPr="00270A2E">
        <w:rPr>
          <w:rFonts w:ascii="Arial" w:hAnsi="Arial" w:cs="Arial"/>
        </w:rPr>
        <w:t xml:space="preserve">1ª </w:t>
      </w:r>
      <w:r w:rsidR="004343EA" w:rsidRPr="00270A2E">
        <w:rPr>
          <w:rFonts w:ascii="Arial" w:hAnsi="Arial" w:cs="Arial"/>
        </w:rPr>
        <w:t>Relação de Pagamento do Período: maio, junho e julho de 2022</w:t>
      </w:r>
      <w:r w:rsidR="007F1FFD" w:rsidRPr="00270A2E">
        <w:rPr>
          <w:rFonts w:ascii="Arial" w:hAnsi="Arial" w:cs="Arial"/>
        </w:rPr>
        <w:t>;</w:t>
      </w:r>
    </w:p>
    <w:p w14:paraId="214E949A" w14:textId="7D7FC4CC" w:rsidR="004343EA" w:rsidRPr="00270A2E" w:rsidRDefault="00360C7F" w:rsidP="00360C7F">
      <w:pPr>
        <w:pStyle w:val="PargrafodaLista"/>
        <w:spacing w:after="0"/>
        <w:ind w:left="851" w:right="-852"/>
        <w:jc w:val="both"/>
        <w:rPr>
          <w:rFonts w:ascii="Arial" w:hAnsi="Arial" w:cs="Arial"/>
        </w:rPr>
      </w:pPr>
      <w:r w:rsidRPr="00270A2E">
        <w:rPr>
          <w:rFonts w:ascii="Arial" w:hAnsi="Arial" w:cs="Arial"/>
        </w:rPr>
        <w:t xml:space="preserve">2ª </w:t>
      </w:r>
      <w:r w:rsidR="007F1FFD" w:rsidRPr="00270A2E">
        <w:rPr>
          <w:rFonts w:ascii="Arial" w:hAnsi="Arial" w:cs="Arial"/>
        </w:rPr>
        <w:t>Relação de Pagamento do Período: agosto, setembro e outubro de 2022</w:t>
      </w:r>
      <w:r w:rsidR="00627B18">
        <w:rPr>
          <w:rFonts w:ascii="Arial" w:hAnsi="Arial" w:cs="Arial"/>
        </w:rPr>
        <w:t>;</w:t>
      </w:r>
    </w:p>
    <w:p w14:paraId="731C4F1D" w14:textId="29ADB155" w:rsidR="00697828" w:rsidRPr="00270A2E" w:rsidRDefault="00360C7F" w:rsidP="00360C7F">
      <w:pPr>
        <w:pStyle w:val="PargrafodaLista"/>
        <w:spacing w:after="0"/>
        <w:ind w:left="851" w:right="-852"/>
        <w:jc w:val="both"/>
        <w:rPr>
          <w:rFonts w:ascii="Arial" w:hAnsi="Arial" w:cs="Arial"/>
        </w:rPr>
      </w:pPr>
      <w:r w:rsidRPr="00270A2E">
        <w:rPr>
          <w:rFonts w:ascii="Arial" w:hAnsi="Arial" w:cs="Arial"/>
        </w:rPr>
        <w:t xml:space="preserve">3ª </w:t>
      </w:r>
      <w:r w:rsidR="00E61B71" w:rsidRPr="00270A2E">
        <w:rPr>
          <w:rFonts w:ascii="Arial" w:hAnsi="Arial" w:cs="Arial"/>
        </w:rPr>
        <w:t>Relação de Pagamento do Período: novembro</w:t>
      </w:r>
      <w:r w:rsidR="001C6A52" w:rsidRPr="00270A2E">
        <w:rPr>
          <w:rFonts w:ascii="Arial" w:hAnsi="Arial" w:cs="Arial"/>
        </w:rPr>
        <w:t>,</w:t>
      </w:r>
      <w:r w:rsidR="00534AE1" w:rsidRPr="00270A2E">
        <w:rPr>
          <w:rFonts w:ascii="Arial" w:hAnsi="Arial" w:cs="Arial"/>
        </w:rPr>
        <w:t xml:space="preserve"> dezembro de 2022</w:t>
      </w:r>
      <w:r w:rsidR="001C6A52" w:rsidRPr="00270A2E">
        <w:rPr>
          <w:rFonts w:ascii="Arial" w:hAnsi="Arial" w:cs="Arial"/>
        </w:rPr>
        <w:t xml:space="preserve"> e janeiro de 2023</w:t>
      </w:r>
      <w:r w:rsidR="00627B18">
        <w:rPr>
          <w:rFonts w:ascii="Arial" w:hAnsi="Arial" w:cs="Arial"/>
        </w:rPr>
        <w:t>;</w:t>
      </w:r>
      <w:r w:rsidR="001C6A52" w:rsidRPr="00270A2E">
        <w:rPr>
          <w:rFonts w:ascii="Arial" w:hAnsi="Arial" w:cs="Arial"/>
        </w:rPr>
        <w:t xml:space="preserve"> </w:t>
      </w:r>
    </w:p>
    <w:p w14:paraId="05724303" w14:textId="0778E106" w:rsidR="00E61B71" w:rsidRPr="006D03AE" w:rsidRDefault="00360C7F" w:rsidP="00360C7F">
      <w:pPr>
        <w:pStyle w:val="PargrafodaLista"/>
        <w:spacing w:after="0"/>
        <w:ind w:left="1134" w:right="-852" w:hanging="283"/>
        <w:jc w:val="both"/>
        <w:rPr>
          <w:rFonts w:ascii="Arial" w:hAnsi="Arial" w:cs="Arial"/>
          <w:highlight w:val="yellow"/>
        </w:rPr>
      </w:pPr>
      <w:r w:rsidRPr="006D03AE">
        <w:rPr>
          <w:rFonts w:ascii="Arial" w:hAnsi="Arial" w:cs="Arial"/>
          <w:highlight w:val="yellow"/>
        </w:rPr>
        <w:t xml:space="preserve">4ª </w:t>
      </w:r>
      <w:r w:rsidR="00697828" w:rsidRPr="006D03AE">
        <w:rPr>
          <w:rFonts w:ascii="Arial" w:hAnsi="Arial" w:cs="Arial"/>
          <w:highlight w:val="yellow"/>
        </w:rPr>
        <w:t xml:space="preserve">Relação de Pagamento do Período: </w:t>
      </w:r>
      <w:r w:rsidR="00FC0477" w:rsidRPr="006D03AE">
        <w:rPr>
          <w:rFonts w:ascii="Arial" w:hAnsi="Arial" w:cs="Arial"/>
          <w:highlight w:val="yellow"/>
        </w:rPr>
        <w:t>fevereiro, março e abril de 2023</w:t>
      </w:r>
      <w:r w:rsidR="00627B18" w:rsidRPr="006D03AE">
        <w:rPr>
          <w:rFonts w:ascii="Arial" w:hAnsi="Arial" w:cs="Arial"/>
          <w:highlight w:val="yellow"/>
        </w:rPr>
        <w:t>.</w:t>
      </w:r>
      <w:r w:rsidR="00FC0477" w:rsidRPr="006D03AE">
        <w:rPr>
          <w:rFonts w:ascii="Arial" w:hAnsi="Arial" w:cs="Arial"/>
          <w:highlight w:val="yellow"/>
        </w:rPr>
        <w:t xml:space="preserve"> </w:t>
      </w:r>
      <w:r w:rsidR="001C6A52" w:rsidRPr="006D03AE">
        <w:rPr>
          <w:rFonts w:ascii="Arial" w:hAnsi="Arial" w:cs="Arial"/>
          <w:highlight w:val="yellow"/>
        </w:rPr>
        <w:t xml:space="preserve"> </w:t>
      </w:r>
    </w:p>
    <w:p w14:paraId="6432127A" w14:textId="3F53BFA8" w:rsidR="00627B18" w:rsidRPr="0007089F" w:rsidRDefault="00627B18" w:rsidP="00360C7F">
      <w:pPr>
        <w:pStyle w:val="PargrafodaLista"/>
        <w:spacing w:after="0"/>
        <w:ind w:left="1134" w:right="-852" w:hanging="283"/>
        <w:jc w:val="both"/>
        <w:rPr>
          <w:rFonts w:ascii="Arial" w:hAnsi="Arial" w:cs="Arial"/>
        </w:rPr>
      </w:pPr>
      <w:r w:rsidRPr="006D03AE">
        <w:rPr>
          <w:rFonts w:ascii="Arial" w:hAnsi="Arial" w:cs="Arial"/>
          <w:highlight w:val="yellow"/>
        </w:rPr>
        <w:t>5ª Relação de Pagamento Final (Período de maio de 2022 a abril de 2023)</w:t>
      </w:r>
    </w:p>
    <w:p w14:paraId="1852E469" w14:textId="77777777" w:rsidR="00534AE1" w:rsidRPr="00534AE1" w:rsidRDefault="00534AE1" w:rsidP="00534AE1">
      <w:pPr>
        <w:pStyle w:val="PargrafodaLista"/>
        <w:spacing w:after="0"/>
        <w:ind w:left="1134" w:right="-852"/>
        <w:jc w:val="both"/>
        <w:rPr>
          <w:rFonts w:ascii="Arial" w:hAnsi="Arial" w:cs="Arial"/>
        </w:rPr>
      </w:pPr>
    </w:p>
    <w:p w14:paraId="5EA79C0E" w14:textId="32AABF3E" w:rsidR="004343EA" w:rsidRPr="007F0083" w:rsidRDefault="004343EA" w:rsidP="004343EA">
      <w:pPr>
        <w:tabs>
          <w:tab w:val="left" w:pos="851"/>
        </w:tabs>
        <w:ind w:right="-85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7F0083">
        <w:rPr>
          <w:rFonts w:ascii="Arial" w:hAnsi="Arial" w:cs="Arial"/>
          <w:b/>
          <w:bCs/>
        </w:rPr>
        <w:t>Pagamento e Data das Despesas:</w:t>
      </w:r>
      <w:r w:rsidR="00534AE1" w:rsidRPr="007F0083">
        <w:rPr>
          <w:rFonts w:ascii="Arial" w:hAnsi="Arial" w:cs="Arial"/>
          <w:b/>
          <w:bCs/>
        </w:rPr>
        <w:t xml:space="preserve"> </w:t>
      </w:r>
    </w:p>
    <w:p w14:paraId="6B0E522F" w14:textId="6959A533" w:rsidR="00FC0477" w:rsidRPr="00627B18" w:rsidRDefault="00FC0477" w:rsidP="00627B18">
      <w:pPr>
        <w:tabs>
          <w:tab w:val="left" w:pos="851"/>
        </w:tabs>
        <w:ind w:left="993" w:right="-852"/>
        <w:jc w:val="both"/>
        <w:rPr>
          <w:rFonts w:ascii="Arial" w:hAnsi="Arial" w:cs="Arial"/>
          <w:bCs/>
        </w:rPr>
      </w:pPr>
      <w:r w:rsidRPr="00627B18">
        <w:rPr>
          <w:rFonts w:ascii="Arial" w:hAnsi="Arial" w:cs="Arial"/>
          <w:bCs/>
        </w:rPr>
        <w:t>O Pro</w:t>
      </w:r>
      <w:r w:rsidR="00627B18">
        <w:rPr>
          <w:rFonts w:ascii="Arial" w:hAnsi="Arial" w:cs="Arial"/>
          <w:bCs/>
        </w:rPr>
        <w:t xml:space="preserve">jeto teve a vigência encerrada em abril/2023, motivo pelo qual não existem mais despesas programadas.  </w:t>
      </w:r>
    </w:p>
    <w:p w14:paraId="245B6FDF" w14:textId="69EFA924" w:rsidR="004343EA" w:rsidRPr="00FC0477" w:rsidRDefault="004343EA" w:rsidP="00FC0477">
      <w:pPr>
        <w:tabs>
          <w:tab w:val="left" w:pos="851"/>
        </w:tabs>
        <w:ind w:left="709" w:right="-852"/>
        <w:jc w:val="both"/>
        <w:rPr>
          <w:rFonts w:ascii="Arial" w:hAnsi="Arial" w:cs="Arial"/>
          <w:b/>
          <w:bCs/>
        </w:rPr>
      </w:pPr>
      <w:r w:rsidRPr="00FC0477">
        <w:rPr>
          <w:rFonts w:ascii="Arial" w:hAnsi="Arial" w:cs="Arial"/>
          <w:b/>
          <w:bCs/>
        </w:rPr>
        <w:t>Relação por nome e valor da remuneração:</w:t>
      </w:r>
    </w:p>
    <w:tbl>
      <w:tblPr>
        <w:tblStyle w:val="Tabelacomgrade"/>
        <w:tblW w:w="9497" w:type="dxa"/>
        <w:tblInd w:w="137" w:type="dxa"/>
        <w:tblLook w:val="04A0" w:firstRow="1" w:lastRow="0" w:firstColumn="1" w:lastColumn="0" w:noHBand="0" w:noVBand="1"/>
      </w:tblPr>
      <w:tblGrid>
        <w:gridCol w:w="3686"/>
        <w:gridCol w:w="1984"/>
        <w:gridCol w:w="1418"/>
        <w:gridCol w:w="2409"/>
      </w:tblGrid>
      <w:tr w:rsidR="004343EA" w:rsidRPr="00B32B0C" w14:paraId="31E65083" w14:textId="77777777" w:rsidTr="00766DEC">
        <w:tc>
          <w:tcPr>
            <w:tcW w:w="9497" w:type="dxa"/>
            <w:gridSpan w:val="4"/>
          </w:tcPr>
          <w:p w14:paraId="62DF7708" w14:textId="77777777" w:rsidR="004343EA" w:rsidRPr="00B32B0C" w:rsidRDefault="004343EA" w:rsidP="00F4150E">
            <w:pPr>
              <w:ind w:right="-852"/>
              <w:rPr>
                <w:rFonts w:ascii="Arial" w:hAnsi="Arial" w:cs="Arial"/>
              </w:rPr>
            </w:pPr>
            <w:r w:rsidRPr="00B32B0C">
              <w:rPr>
                <w:rFonts w:ascii="Arial" w:hAnsi="Arial" w:cs="Arial"/>
              </w:rPr>
              <w:t xml:space="preserve">                                                              EQUIPE DE TRABALHO </w:t>
            </w:r>
          </w:p>
        </w:tc>
      </w:tr>
      <w:tr w:rsidR="004343EA" w:rsidRPr="00B32B0C" w14:paraId="62580CA9" w14:textId="77777777" w:rsidTr="00766DEC">
        <w:tc>
          <w:tcPr>
            <w:tcW w:w="3686" w:type="dxa"/>
          </w:tcPr>
          <w:p w14:paraId="6BAB8CED" w14:textId="77777777" w:rsidR="004343EA" w:rsidRPr="00B32B0C" w:rsidRDefault="004343EA" w:rsidP="00F4150E">
            <w:pPr>
              <w:ind w:right="-852"/>
              <w:rPr>
                <w:rFonts w:ascii="Arial" w:hAnsi="Arial" w:cs="Arial"/>
              </w:rPr>
            </w:pPr>
            <w:r w:rsidRPr="00B32B0C">
              <w:rPr>
                <w:rFonts w:ascii="Arial" w:hAnsi="Arial" w:cs="Arial"/>
              </w:rPr>
              <w:t xml:space="preserve">               NOME</w:t>
            </w:r>
          </w:p>
        </w:tc>
        <w:tc>
          <w:tcPr>
            <w:tcW w:w="1984" w:type="dxa"/>
          </w:tcPr>
          <w:p w14:paraId="2F4A4A0C" w14:textId="77777777" w:rsidR="004343EA" w:rsidRPr="00B32B0C" w:rsidRDefault="004343EA" w:rsidP="00F4150E">
            <w:pPr>
              <w:ind w:right="-852"/>
              <w:rPr>
                <w:rFonts w:ascii="Arial" w:hAnsi="Arial" w:cs="Arial"/>
              </w:rPr>
            </w:pPr>
            <w:r w:rsidRPr="00B32B0C">
              <w:rPr>
                <w:rFonts w:ascii="Arial" w:hAnsi="Arial" w:cs="Arial"/>
              </w:rPr>
              <w:t xml:space="preserve">          FUNÇÃO</w:t>
            </w:r>
          </w:p>
        </w:tc>
        <w:tc>
          <w:tcPr>
            <w:tcW w:w="1418" w:type="dxa"/>
          </w:tcPr>
          <w:p w14:paraId="50078234" w14:textId="77777777" w:rsidR="004343EA" w:rsidRPr="00B32B0C" w:rsidRDefault="004343EA" w:rsidP="00F4150E">
            <w:pPr>
              <w:ind w:right="-852"/>
              <w:rPr>
                <w:rFonts w:ascii="Arial" w:hAnsi="Arial" w:cs="Arial"/>
              </w:rPr>
            </w:pPr>
            <w:r w:rsidRPr="00B32B0C">
              <w:rPr>
                <w:rFonts w:ascii="Arial" w:hAnsi="Arial" w:cs="Arial"/>
              </w:rPr>
              <w:t xml:space="preserve">    VALOR</w:t>
            </w:r>
          </w:p>
        </w:tc>
        <w:tc>
          <w:tcPr>
            <w:tcW w:w="2409" w:type="dxa"/>
          </w:tcPr>
          <w:p w14:paraId="4B1AE88B" w14:textId="77777777" w:rsidR="004343EA" w:rsidRPr="00B32B0C" w:rsidRDefault="004343EA" w:rsidP="00F4150E">
            <w:pPr>
              <w:ind w:right="-852"/>
              <w:rPr>
                <w:rFonts w:ascii="Arial" w:hAnsi="Arial" w:cs="Arial"/>
              </w:rPr>
            </w:pPr>
            <w:r w:rsidRPr="00B32B0C">
              <w:rPr>
                <w:rFonts w:ascii="Arial" w:hAnsi="Arial" w:cs="Arial"/>
              </w:rPr>
              <w:t xml:space="preserve"> CARGA HORÁRIA</w:t>
            </w:r>
          </w:p>
        </w:tc>
      </w:tr>
      <w:tr w:rsidR="004343EA" w:rsidRPr="00B32B0C" w14:paraId="0D300CBF" w14:textId="77777777" w:rsidTr="00766DEC">
        <w:tc>
          <w:tcPr>
            <w:tcW w:w="3686" w:type="dxa"/>
          </w:tcPr>
          <w:p w14:paraId="66EAAC5F" w14:textId="77777777" w:rsidR="004343EA" w:rsidRPr="00B32B0C" w:rsidRDefault="004343EA" w:rsidP="00F4150E">
            <w:pPr>
              <w:ind w:right="-852"/>
              <w:jc w:val="both"/>
              <w:rPr>
                <w:rFonts w:ascii="Arial" w:hAnsi="Arial" w:cs="Arial"/>
              </w:rPr>
            </w:pPr>
            <w:r w:rsidRPr="00B32B0C">
              <w:rPr>
                <w:rFonts w:ascii="Arial" w:hAnsi="Arial" w:cs="Arial"/>
              </w:rPr>
              <w:t>Rosa Maria de Arruda Moraes</w:t>
            </w:r>
          </w:p>
        </w:tc>
        <w:tc>
          <w:tcPr>
            <w:tcW w:w="1984" w:type="dxa"/>
          </w:tcPr>
          <w:p w14:paraId="53E3B7D0" w14:textId="77777777" w:rsidR="004343EA" w:rsidRPr="00B32B0C" w:rsidRDefault="004343EA" w:rsidP="00F4150E">
            <w:pPr>
              <w:ind w:right="-852"/>
              <w:rPr>
                <w:rFonts w:ascii="Arial" w:hAnsi="Arial" w:cs="Arial"/>
              </w:rPr>
            </w:pPr>
            <w:r w:rsidRPr="00B32B0C">
              <w:rPr>
                <w:rFonts w:ascii="Arial" w:hAnsi="Arial" w:cs="Arial"/>
              </w:rPr>
              <w:t xml:space="preserve">      Pedagoga</w:t>
            </w:r>
          </w:p>
        </w:tc>
        <w:tc>
          <w:tcPr>
            <w:tcW w:w="1418" w:type="dxa"/>
          </w:tcPr>
          <w:p w14:paraId="620F97B4" w14:textId="77777777" w:rsidR="004343EA" w:rsidRPr="00B32B0C" w:rsidRDefault="004343EA" w:rsidP="00F4150E">
            <w:pPr>
              <w:ind w:right="-8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R$2.424,00</w:t>
            </w:r>
          </w:p>
        </w:tc>
        <w:tc>
          <w:tcPr>
            <w:tcW w:w="2409" w:type="dxa"/>
          </w:tcPr>
          <w:p w14:paraId="0B3BB8DF" w14:textId="77777777" w:rsidR="004343EA" w:rsidRPr="00B32B0C" w:rsidRDefault="004343EA" w:rsidP="00F4150E">
            <w:pPr>
              <w:ind w:right="-852"/>
              <w:rPr>
                <w:rFonts w:ascii="Arial" w:hAnsi="Arial" w:cs="Arial"/>
              </w:rPr>
            </w:pPr>
            <w:r w:rsidRPr="00B32B0C">
              <w:rPr>
                <w:rFonts w:ascii="Arial" w:hAnsi="Arial" w:cs="Arial"/>
              </w:rPr>
              <w:t xml:space="preserve">           160 h</w:t>
            </w:r>
          </w:p>
        </w:tc>
      </w:tr>
      <w:tr w:rsidR="004343EA" w:rsidRPr="00B32B0C" w14:paraId="106091F2" w14:textId="77777777" w:rsidTr="00766DEC">
        <w:tc>
          <w:tcPr>
            <w:tcW w:w="3686" w:type="dxa"/>
          </w:tcPr>
          <w:p w14:paraId="0765A4AD" w14:textId="77777777" w:rsidR="004343EA" w:rsidRPr="00B32B0C" w:rsidRDefault="004343EA" w:rsidP="00F4150E">
            <w:pPr>
              <w:ind w:right="-852"/>
              <w:jc w:val="both"/>
              <w:rPr>
                <w:rFonts w:ascii="Arial" w:hAnsi="Arial" w:cs="Arial"/>
              </w:rPr>
            </w:pPr>
            <w:proofErr w:type="spellStart"/>
            <w:r w:rsidRPr="00B32B0C">
              <w:rPr>
                <w:rFonts w:ascii="Arial" w:hAnsi="Arial" w:cs="Arial"/>
              </w:rPr>
              <w:t>Alaísa</w:t>
            </w:r>
            <w:proofErr w:type="spellEnd"/>
            <w:r w:rsidRPr="00B32B0C">
              <w:rPr>
                <w:rFonts w:ascii="Arial" w:hAnsi="Arial" w:cs="Arial"/>
              </w:rPr>
              <w:t xml:space="preserve"> Natalia dos Santos Bráz</w:t>
            </w:r>
          </w:p>
        </w:tc>
        <w:tc>
          <w:tcPr>
            <w:tcW w:w="1984" w:type="dxa"/>
          </w:tcPr>
          <w:p w14:paraId="616B378B" w14:textId="77777777" w:rsidR="004343EA" w:rsidRPr="00B32B0C" w:rsidRDefault="004343EA" w:rsidP="00F4150E">
            <w:pPr>
              <w:ind w:right="-852"/>
              <w:rPr>
                <w:rFonts w:ascii="Arial" w:hAnsi="Arial" w:cs="Arial"/>
              </w:rPr>
            </w:pPr>
            <w:r w:rsidRPr="00B32B0C">
              <w:rPr>
                <w:rFonts w:ascii="Arial" w:hAnsi="Arial" w:cs="Arial"/>
              </w:rPr>
              <w:t xml:space="preserve"> Assistente Social</w:t>
            </w:r>
          </w:p>
        </w:tc>
        <w:tc>
          <w:tcPr>
            <w:tcW w:w="1418" w:type="dxa"/>
          </w:tcPr>
          <w:p w14:paraId="693EC043" w14:textId="77777777" w:rsidR="004343EA" w:rsidRPr="00B32B0C" w:rsidRDefault="004343EA" w:rsidP="00F4150E">
            <w:pPr>
              <w:ind w:right="-8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R$2.000,00</w:t>
            </w:r>
          </w:p>
        </w:tc>
        <w:tc>
          <w:tcPr>
            <w:tcW w:w="2409" w:type="dxa"/>
          </w:tcPr>
          <w:p w14:paraId="2762B258" w14:textId="77777777" w:rsidR="004343EA" w:rsidRPr="00B32B0C" w:rsidRDefault="004343EA" w:rsidP="00F4150E">
            <w:pPr>
              <w:ind w:right="-852"/>
              <w:rPr>
                <w:rFonts w:ascii="Arial" w:hAnsi="Arial" w:cs="Arial"/>
              </w:rPr>
            </w:pPr>
            <w:r w:rsidRPr="00B32B0C">
              <w:rPr>
                <w:rFonts w:ascii="Arial" w:hAnsi="Arial" w:cs="Arial"/>
              </w:rPr>
              <w:t xml:space="preserve">           120 h</w:t>
            </w:r>
          </w:p>
        </w:tc>
      </w:tr>
      <w:tr w:rsidR="004343EA" w:rsidRPr="00B32B0C" w14:paraId="7C124DED" w14:textId="77777777" w:rsidTr="00766DEC">
        <w:tc>
          <w:tcPr>
            <w:tcW w:w="3686" w:type="dxa"/>
          </w:tcPr>
          <w:p w14:paraId="63CB9853" w14:textId="77777777" w:rsidR="004343EA" w:rsidRPr="00B32B0C" w:rsidRDefault="004343EA" w:rsidP="00F4150E">
            <w:pPr>
              <w:ind w:right="-852"/>
              <w:jc w:val="both"/>
              <w:rPr>
                <w:rFonts w:ascii="Arial" w:hAnsi="Arial" w:cs="Arial"/>
              </w:rPr>
            </w:pPr>
            <w:r w:rsidRPr="00B32B0C">
              <w:rPr>
                <w:rFonts w:ascii="Arial" w:hAnsi="Arial" w:cs="Arial"/>
              </w:rPr>
              <w:t xml:space="preserve">José </w:t>
            </w:r>
            <w:proofErr w:type="spellStart"/>
            <w:r w:rsidRPr="00B32B0C">
              <w:rPr>
                <w:rFonts w:ascii="Arial" w:hAnsi="Arial" w:cs="Arial"/>
              </w:rPr>
              <w:t>Tamesson</w:t>
            </w:r>
            <w:proofErr w:type="spellEnd"/>
            <w:r w:rsidRPr="00B32B0C">
              <w:rPr>
                <w:rFonts w:ascii="Arial" w:hAnsi="Arial" w:cs="Arial"/>
              </w:rPr>
              <w:t xml:space="preserve"> Oliveira de Omena    </w:t>
            </w:r>
          </w:p>
        </w:tc>
        <w:tc>
          <w:tcPr>
            <w:tcW w:w="1984" w:type="dxa"/>
          </w:tcPr>
          <w:p w14:paraId="149F96D3" w14:textId="77777777" w:rsidR="004343EA" w:rsidRPr="00B32B0C" w:rsidRDefault="004343EA" w:rsidP="00F4150E">
            <w:pPr>
              <w:ind w:right="-852"/>
              <w:jc w:val="both"/>
              <w:rPr>
                <w:rFonts w:ascii="Arial" w:hAnsi="Arial" w:cs="Arial"/>
              </w:rPr>
            </w:pPr>
            <w:r w:rsidRPr="00B32B0C">
              <w:rPr>
                <w:rFonts w:ascii="Arial" w:hAnsi="Arial" w:cs="Arial"/>
              </w:rPr>
              <w:t xml:space="preserve">  Educador Social</w:t>
            </w:r>
          </w:p>
        </w:tc>
        <w:tc>
          <w:tcPr>
            <w:tcW w:w="1418" w:type="dxa"/>
          </w:tcPr>
          <w:p w14:paraId="4969DAFE" w14:textId="77777777" w:rsidR="004343EA" w:rsidRPr="00B32B0C" w:rsidRDefault="004343EA" w:rsidP="00F4150E">
            <w:pPr>
              <w:ind w:right="-8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R$1.500,00</w:t>
            </w:r>
          </w:p>
        </w:tc>
        <w:tc>
          <w:tcPr>
            <w:tcW w:w="2409" w:type="dxa"/>
          </w:tcPr>
          <w:p w14:paraId="7D0320E8" w14:textId="77777777" w:rsidR="004343EA" w:rsidRPr="00B32B0C" w:rsidRDefault="004343EA" w:rsidP="00F4150E">
            <w:pPr>
              <w:ind w:right="-852"/>
              <w:rPr>
                <w:rFonts w:ascii="Arial" w:hAnsi="Arial" w:cs="Arial"/>
              </w:rPr>
            </w:pPr>
            <w:r w:rsidRPr="00B32B0C">
              <w:rPr>
                <w:rFonts w:ascii="Arial" w:hAnsi="Arial" w:cs="Arial"/>
              </w:rPr>
              <w:t xml:space="preserve">           120 h</w:t>
            </w:r>
          </w:p>
        </w:tc>
      </w:tr>
      <w:tr w:rsidR="004343EA" w:rsidRPr="00B32B0C" w14:paraId="74C75FE7" w14:textId="77777777" w:rsidTr="00766DEC">
        <w:tc>
          <w:tcPr>
            <w:tcW w:w="3686" w:type="dxa"/>
          </w:tcPr>
          <w:p w14:paraId="654481CB" w14:textId="77777777" w:rsidR="004343EA" w:rsidRPr="00B32B0C" w:rsidRDefault="004343EA" w:rsidP="00F4150E">
            <w:pPr>
              <w:ind w:right="-852"/>
              <w:jc w:val="both"/>
              <w:rPr>
                <w:rFonts w:ascii="Arial" w:hAnsi="Arial" w:cs="Arial"/>
              </w:rPr>
            </w:pPr>
            <w:r w:rsidRPr="00B32B0C">
              <w:rPr>
                <w:rFonts w:ascii="Arial" w:hAnsi="Arial" w:cs="Arial"/>
              </w:rPr>
              <w:t>Renato da Silva Nascimento</w:t>
            </w:r>
          </w:p>
        </w:tc>
        <w:tc>
          <w:tcPr>
            <w:tcW w:w="1984" w:type="dxa"/>
          </w:tcPr>
          <w:p w14:paraId="10343CF7" w14:textId="77777777" w:rsidR="004343EA" w:rsidRPr="00B32B0C" w:rsidRDefault="004343EA" w:rsidP="00F4150E">
            <w:pPr>
              <w:ind w:right="-852"/>
              <w:rPr>
                <w:rFonts w:ascii="Arial" w:hAnsi="Arial" w:cs="Arial"/>
              </w:rPr>
            </w:pPr>
            <w:r w:rsidRPr="00B32B0C">
              <w:rPr>
                <w:rFonts w:ascii="Arial" w:hAnsi="Arial" w:cs="Arial"/>
              </w:rPr>
              <w:t xml:space="preserve">  Educador Social</w:t>
            </w:r>
          </w:p>
        </w:tc>
        <w:tc>
          <w:tcPr>
            <w:tcW w:w="1418" w:type="dxa"/>
          </w:tcPr>
          <w:p w14:paraId="3F1378A4" w14:textId="77777777" w:rsidR="004343EA" w:rsidRPr="00B32B0C" w:rsidRDefault="004343EA" w:rsidP="00F4150E">
            <w:pPr>
              <w:ind w:right="-85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R$1.500,00</w:t>
            </w:r>
          </w:p>
        </w:tc>
        <w:tc>
          <w:tcPr>
            <w:tcW w:w="2409" w:type="dxa"/>
          </w:tcPr>
          <w:p w14:paraId="69080C29" w14:textId="77777777" w:rsidR="004343EA" w:rsidRPr="00B32B0C" w:rsidRDefault="004343EA" w:rsidP="00F4150E">
            <w:pPr>
              <w:ind w:right="-852"/>
              <w:rPr>
                <w:rFonts w:ascii="Arial" w:hAnsi="Arial" w:cs="Arial"/>
              </w:rPr>
            </w:pPr>
            <w:r w:rsidRPr="00B32B0C">
              <w:rPr>
                <w:rFonts w:ascii="Arial" w:hAnsi="Arial" w:cs="Arial"/>
              </w:rPr>
              <w:t xml:space="preserve">           120 h</w:t>
            </w:r>
          </w:p>
        </w:tc>
      </w:tr>
      <w:tr w:rsidR="00766DEC" w:rsidRPr="00B32B0C" w14:paraId="38E15E95" w14:textId="77777777" w:rsidTr="00766DEC">
        <w:tc>
          <w:tcPr>
            <w:tcW w:w="3686" w:type="dxa"/>
          </w:tcPr>
          <w:p w14:paraId="76EEFE42" w14:textId="782D6DB3" w:rsidR="00766DEC" w:rsidRPr="00766DEC" w:rsidRDefault="00766DEC" w:rsidP="00F4150E">
            <w:pPr>
              <w:ind w:right="-852"/>
              <w:jc w:val="both"/>
              <w:rPr>
                <w:rFonts w:ascii="Arial" w:hAnsi="Arial" w:cs="Arial"/>
                <w:b/>
                <w:bCs/>
              </w:rPr>
            </w:pPr>
            <w:r w:rsidRPr="00766DEC">
              <w:rPr>
                <w:rFonts w:ascii="Arial" w:hAnsi="Arial" w:cs="Arial"/>
                <w:b/>
                <w:bCs/>
              </w:rPr>
              <w:t>NOTA TÉCNICA</w:t>
            </w:r>
          </w:p>
        </w:tc>
        <w:tc>
          <w:tcPr>
            <w:tcW w:w="5811" w:type="dxa"/>
            <w:gridSpan w:val="3"/>
          </w:tcPr>
          <w:p w14:paraId="353D13A0" w14:textId="2AE68F67" w:rsidR="007F0083" w:rsidRDefault="00766DEC" w:rsidP="00766DEC">
            <w:pPr>
              <w:pStyle w:val="PargrafodaLista"/>
              <w:numPr>
                <w:ilvl w:val="0"/>
                <w:numId w:val="3"/>
              </w:numPr>
              <w:ind w:left="321" w:right="-852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</w:t>
            </w:r>
            <w:r w:rsidR="007F0083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 xml:space="preserve">emuneração dos Educadores </w:t>
            </w:r>
            <w:r w:rsidRPr="00766DEC">
              <w:rPr>
                <w:rFonts w:ascii="Arial" w:hAnsi="Arial" w:cs="Arial"/>
              </w:rPr>
              <w:t xml:space="preserve">Sociais </w:t>
            </w:r>
            <w:r>
              <w:rPr>
                <w:rFonts w:ascii="Arial" w:hAnsi="Arial" w:cs="Arial"/>
              </w:rPr>
              <w:t>f</w:t>
            </w:r>
            <w:r w:rsidRPr="00766DEC">
              <w:rPr>
                <w:rFonts w:ascii="Arial" w:hAnsi="Arial" w:cs="Arial"/>
              </w:rPr>
              <w:t xml:space="preserve">oi orçada </w:t>
            </w:r>
          </w:p>
          <w:p w14:paraId="76A57273" w14:textId="4CA9FCFF" w:rsidR="007F0083" w:rsidRDefault="00627B18" w:rsidP="007F0083">
            <w:pPr>
              <w:pStyle w:val="PargrafodaLista"/>
              <w:ind w:left="321" w:right="-85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até</w:t>
            </w:r>
            <w:r w:rsidR="007F0083">
              <w:rPr>
                <w:rFonts w:ascii="Arial" w:hAnsi="Arial" w:cs="Arial"/>
              </w:rPr>
              <w:t xml:space="preserve"> o mês de fevereiro/2023.  </w:t>
            </w:r>
          </w:p>
          <w:p w14:paraId="63C6A641" w14:textId="77777777" w:rsidR="007F0083" w:rsidRPr="007F0083" w:rsidRDefault="007F0083" w:rsidP="007F0083">
            <w:pPr>
              <w:pStyle w:val="PargrafodaLista"/>
              <w:ind w:left="321" w:right="-852"/>
              <w:jc w:val="both"/>
              <w:rPr>
                <w:rFonts w:ascii="Arial" w:hAnsi="Arial" w:cs="Arial"/>
              </w:rPr>
            </w:pPr>
          </w:p>
          <w:p w14:paraId="274B186E" w14:textId="06F5063C" w:rsidR="007F0083" w:rsidRDefault="007F0083" w:rsidP="007F0083">
            <w:pPr>
              <w:pStyle w:val="PargrafodaLista"/>
              <w:numPr>
                <w:ilvl w:val="0"/>
                <w:numId w:val="3"/>
              </w:numPr>
              <w:ind w:left="313" w:right="-852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remuneração dos membros da Equipe Técnica</w:t>
            </w:r>
          </w:p>
          <w:p w14:paraId="70E16B1C" w14:textId="12658B4D" w:rsidR="00766DEC" w:rsidRDefault="007F0083" w:rsidP="007F0083">
            <w:pPr>
              <w:pStyle w:val="PargrafodaLista"/>
              <w:ind w:left="313" w:right="-85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(</w:t>
            </w:r>
            <w:r w:rsidR="00627B18">
              <w:rPr>
                <w:rFonts w:ascii="Arial" w:hAnsi="Arial" w:cs="Arial"/>
              </w:rPr>
              <w:t>Pedagoga</w:t>
            </w:r>
            <w:r>
              <w:rPr>
                <w:rFonts w:ascii="Arial" w:hAnsi="Arial" w:cs="Arial"/>
              </w:rPr>
              <w:t xml:space="preserve"> e assistente social) está orçada até o mês</w:t>
            </w:r>
          </w:p>
          <w:p w14:paraId="2B09E6D8" w14:textId="748BEB1A" w:rsidR="007F0083" w:rsidRDefault="007F0083" w:rsidP="007F0083">
            <w:pPr>
              <w:pStyle w:val="PargrafodaLista"/>
              <w:ind w:left="313" w:right="-85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655729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arço/2023</w:t>
            </w:r>
            <w:r w:rsidR="00627B18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. </w:t>
            </w:r>
          </w:p>
          <w:p w14:paraId="3C94F0A9" w14:textId="43996F26" w:rsidR="00766DEC" w:rsidRPr="00766DEC" w:rsidRDefault="00766DEC" w:rsidP="00766DEC">
            <w:pPr>
              <w:pStyle w:val="PargrafodaLista"/>
              <w:ind w:left="321" w:right="-85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766DEC">
              <w:rPr>
                <w:rFonts w:ascii="Arial" w:hAnsi="Arial" w:cs="Arial"/>
              </w:rPr>
              <w:t xml:space="preserve">  </w:t>
            </w:r>
          </w:p>
        </w:tc>
      </w:tr>
    </w:tbl>
    <w:p w14:paraId="1FB7070C" w14:textId="77777777" w:rsidR="004343EA" w:rsidRDefault="004343EA" w:rsidP="004343EA">
      <w:pPr>
        <w:pStyle w:val="PargrafodaLista"/>
        <w:ind w:right="-852"/>
      </w:pPr>
      <w:r>
        <w:lastRenderedPageBreak/>
        <w:t xml:space="preserve"> </w:t>
      </w:r>
    </w:p>
    <w:p w14:paraId="4B962103" w14:textId="77777777" w:rsidR="004343EA" w:rsidRDefault="004343EA" w:rsidP="004343EA">
      <w:pPr>
        <w:pStyle w:val="PargrafodaLista"/>
        <w:ind w:right="-852"/>
      </w:pPr>
    </w:p>
    <w:p w14:paraId="597D5F22" w14:textId="77777777" w:rsidR="004343EA" w:rsidRDefault="004343EA" w:rsidP="004343EA">
      <w:pPr>
        <w:pStyle w:val="PargrafodaLista"/>
        <w:ind w:right="-852"/>
      </w:pPr>
    </w:p>
    <w:p w14:paraId="39B77C89" w14:textId="77777777" w:rsidR="004343EA" w:rsidRDefault="004343EA" w:rsidP="004343EA">
      <w:pPr>
        <w:pStyle w:val="PargrafodaLista"/>
        <w:ind w:right="-852"/>
      </w:pPr>
    </w:p>
    <w:p w14:paraId="4F315DCC" w14:textId="77777777" w:rsidR="004343EA" w:rsidRDefault="004343EA" w:rsidP="004343EA">
      <w:pPr>
        <w:pStyle w:val="PargrafodaLista"/>
        <w:ind w:right="-852"/>
      </w:pPr>
    </w:p>
    <w:p w14:paraId="33E846A2" w14:textId="77777777" w:rsidR="004343EA" w:rsidRDefault="004343EA" w:rsidP="004343EA">
      <w:pPr>
        <w:pStyle w:val="PargrafodaLista"/>
        <w:ind w:right="-852"/>
      </w:pPr>
    </w:p>
    <w:p w14:paraId="70EA816D" w14:textId="77777777" w:rsidR="004343EA" w:rsidRDefault="004343EA" w:rsidP="004343EA">
      <w:pPr>
        <w:pStyle w:val="PargrafodaLista"/>
        <w:ind w:right="-852"/>
      </w:pPr>
    </w:p>
    <w:p w14:paraId="6F7424DC" w14:textId="77777777" w:rsidR="004343EA" w:rsidRDefault="004343EA" w:rsidP="004343EA">
      <w:pPr>
        <w:pStyle w:val="PargrafodaLista"/>
        <w:ind w:right="-852"/>
      </w:pPr>
    </w:p>
    <w:p w14:paraId="55B70C46" w14:textId="77777777" w:rsidR="004343EA" w:rsidRDefault="004343EA" w:rsidP="004343EA">
      <w:pPr>
        <w:pStyle w:val="PargrafodaLista"/>
        <w:ind w:right="-852"/>
      </w:pPr>
    </w:p>
    <w:p w14:paraId="6A5EB91C" w14:textId="77777777" w:rsidR="004343EA" w:rsidRDefault="004343EA" w:rsidP="004343EA">
      <w:pPr>
        <w:pStyle w:val="PargrafodaLista"/>
        <w:ind w:right="-852"/>
      </w:pPr>
    </w:p>
    <w:p w14:paraId="626643DE" w14:textId="77777777" w:rsidR="00774C81" w:rsidRDefault="00000000"/>
    <w:sectPr w:rsidR="00774C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90FB4"/>
    <w:multiLevelType w:val="hybridMultilevel"/>
    <w:tmpl w:val="19A2AD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94DCB"/>
    <w:multiLevelType w:val="hybridMultilevel"/>
    <w:tmpl w:val="4824F808"/>
    <w:lvl w:ilvl="0" w:tplc="E45AE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826BE"/>
    <w:multiLevelType w:val="hybridMultilevel"/>
    <w:tmpl w:val="94A88D40"/>
    <w:lvl w:ilvl="0" w:tplc="0416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num w:numId="1" w16cid:durableId="73281719">
    <w:abstractNumId w:val="1"/>
  </w:num>
  <w:num w:numId="2" w16cid:durableId="1850951275">
    <w:abstractNumId w:val="2"/>
  </w:num>
  <w:num w:numId="3" w16cid:durableId="359361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vfdwScQm8omOpbweqnR2QRmwww0m1Bw49OOCuxKayqfBk7rhmRSCr0VYYVJKlH6nc4CrsK6JhdWMCf9XkDnyIQ==" w:salt="7Uwk/S2IDVZEr9LU4ByJz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3EA"/>
    <w:rsid w:val="0007089F"/>
    <w:rsid w:val="000A7244"/>
    <w:rsid w:val="001132E3"/>
    <w:rsid w:val="00124028"/>
    <w:rsid w:val="00192FDD"/>
    <w:rsid w:val="001C6A52"/>
    <w:rsid w:val="001E7D3B"/>
    <w:rsid w:val="0022335F"/>
    <w:rsid w:val="00270A2E"/>
    <w:rsid w:val="002845E8"/>
    <w:rsid w:val="002F7DEF"/>
    <w:rsid w:val="00360C7F"/>
    <w:rsid w:val="00396C6A"/>
    <w:rsid w:val="00410F6A"/>
    <w:rsid w:val="004343EA"/>
    <w:rsid w:val="00534AE1"/>
    <w:rsid w:val="005E4B71"/>
    <w:rsid w:val="00627B18"/>
    <w:rsid w:val="00655729"/>
    <w:rsid w:val="00666C8D"/>
    <w:rsid w:val="00697828"/>
    <w:rsid w:val="006A095B"/>
    <w:rsid w:val="006C55EE"/>
    <w:rsid w:val="006D03AE"/>
    <w:rsid w:val="007038BB"/>
    <w:rsid w:val="00711ED4"/>
    <w:rsid w:val="00766DEC"/>
    <w:rsid w:val="007844D6"/>
    <w:rsid w:val="007F0083"/>
    <w:rsid w:val="007F1FFD"/>
    <w:rsid w:val="009A31F5"/>
    <w:rsid w:val="009C722E"/>
    <w:rsid w:val="00B15282"/>
    <w:rsid w:val="00CA6820"/>
    <w:rsid w:val="00E61B71"/>
    <w:rsid w:val="00EB6AA3"/>
    <w:rsid w:val="00F226C8"/>
    <w:rsid w:val="00FC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058BF"/>
  <w15:chartTrackingRefBased/>
  <w15:docId w15:val="{F0BE42D3-FDCA-4187-B1AE-45EEBE496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3E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343EA"/>
    <w:pPr>
      <w:ind w:left="720"/>
      <w:contextualSpacing/>
    </w:pPr>
  </w:style>
  <w:style w:type="table" w:styleId="Tabelacomgrade">
    <w:name w:val="Table Grid"/>
    <w:basedOn w:val="Tabelanormal"/>
    <w:uiPriority w:val="59"/>
    <w:rsid w:val="00434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575</Words>
  <Characters>3111</Characters>
  <Application>Microsoft Office Word</Application>
  <DocSecurity>8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Carina Machado</dc:creator>
  <cp:keywords/>
  <dc:description/>
  <cp:lastModifiedBy>Moab Queiroz</cp:lastModifiedBy>
  <cp:revision>42</cp:revision>
  <dcterms:created xsi:type="dcterms:W3CDTF">2022-10-18T23:15:00Z</dcterms:created>
  <dcterms:modified xsi:type="dcterms:W3CDTF">2023-07-15T12:08:00Z</dcterms:modified>
</cp:coreProperties>
</file>